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after="100" w:line="400" w:lineRule="atLeast"/>
        <w:ind w:left="0" w:leftChars="0"/>
        <w:rPr>
          <w:rFonts w:ascii="仿宋_GB2312" w:hAnsi="Calibri" w:eastAsia="仿宋_GB2312" w:cs="仿宋_GB2312"/>
          <w:color w:val="000000"/>
          <w:spacing w:val="16"/>
          <w:kern w:val="0"/>
          <w:sz w:val="32"/>
          <w:szCs w:val="32"/>
        </w:rPr>
      </w:pPr>
    </w:p>
    <w:p>
      <w:pPr>
        <w:keepNext w:val="0"/>
        <w:keepLines w:val="0"/>
        <w:widowControl/>
        <w:suppressLineNumbers w:val="0"/>
        <w:jc w:val="left"/>
        <w:rPr>
          <w:rFonts w:ascii="仿宋_GB2312" w:hAnsi="Calibri" w:eastAsia="仿宋_GB2312" w:cs="仿宋_GB2312"/>
          <w:color w:val="000000"/>
          <w:spacing w:val="16"/>
          <w:kern w:val="0"/>
          <w:sz w:val="32"/>
          <w:szCs w:val="32"/>
        </w:rPr>
      </w:pPr>
      <w:r>
        <w:rPr>
          <w:rFonts w:hint="eastAsia" w:ascii="Arial Unicode MS" w:hAnsi="Arial Unicode MS" w:eastAsia="Arial Unicode MS" w:cs="Arial Unicode MS"/>
          <w:color w:val="FF0000"/>
          <w:kern w:val="0"/>
          <w:sz w:val="84"/>
          <w:szCs w:val="84"/>
          <w:lang w:val="en-US" w:eastAsia="zh-CN" w:bidi="ar"/>
        </w:rPr>
        <w:t>南通市</w:t>
      </w:r>
      <w:r>
        <w:rPr>
          <w:rFonts w:ascii="Arial Unicode MS" w:hAnsi="Arial Unicode MS" w:eastAsia="Arial Unicode MS" w:cs="Arial Unicode MS"/>
          <w:color w:val="FF0000"/>
          <w:kern w:val="0"/>
          <w:sz w:val="84"/>
          <w:szCs w:val="84"/>
          <w:lang w:val="en-US" w:eastAsia="zh-CN" w:bidi="ar"/>
        </w:rPr>
        <w:t>陶行知研究会</w:t>
      </w:r>
    </w:p>
    <w:p>
      <w:pPr>
        <w:widowControl/>
        <w:spacing w:before="100" w:after="100" w:line="400" w:lineRule="atLeast"/>
        <w:jc w:val="center"/>
        <w:rPr>
          <w:rFonts w:hint="eastAsia" w:ascii="宋体" w:hAnsi="宋体" w:eastAsia="宋体" w:cs="宋体"/>
          <w:b/>
          <w:color w:val="000000"/>
          <w:kern w:val="0"/>
          <w:sz w:val="44"/>
          <w:szCs w:val="44"/>
        </w:rPr>
      </w:pPr>
      <w:r>
        <w:rPr>
          <w:rFonts w:hint="eastAsia" w:ascii="仿宋_GB2312" w:hAnsi="Calibri" w:eastAsia="仿宋_GB2312" w:cs="仿宋_GB2312"/>
          <w:color w:val="000000"/>
          <w:spacing w:val="16"/>
          <w:kern w:val="0"/>
          <w:sz w:val="32"/>
          <w:szCs w:val="32"/>
          <w:lang w:val="en-US" w:eastAsia="zh-CN"/>
        </w:rPr>
        <w:t xml:space="preserve">  </w:t>
      </w:r>
      <w:r>
        <w:rPr>
          <w:rFonts w:ascii="仿宋_GB2312" w:hAnsi="Calibri" w:eastAsia="仿宋_GB2312" w:cs="仿宋_GB2312"/>
          <w:color w:val="000000"/>
          <w:spacing w:val="16"/>
          <w:kern w:val="0"/>
          <w:sz w:val="32"/>
          <w:szCs w:val="32"/>
        </w:rPr>
        <w:t>通陶研〔</w:t>
      </w:r>
      <w:r>
        <w:rPr>
          <w:rFonts w:hint="eastAsia" w:ascii="仿宋_GB2312" w:hAnsi="Calibri" w:eastAsia="仿宋_GB2312" w:cs="仿宋_GB2312"/>
          <w:color w:val="000000"/>
          <w:spacing w:val="16"/>
          <w:kern w:val="0"/>
          <w:sz w:val="32"/>
          <w:szCs w:val="32"/>
        </w:rPr>
        <w:t>202</w:t>
      </w:r>
      <w:r>
        <w:rPr>
          <w:rFonts w:hint="eastAsia" w:ascii="仿宋_GB2312" w:hAnsi="Calibri" w:eastAsia="仿宋_GB2312" w:cs="仿宋_GB2312"/>
          <w:color w:val="000000"/>
          <w:spacing w:val="16"/>
          <w:kern w:val="0"/>
          <w:sz w:val="32"/>
          <w:szCs w:val="32"/>
          <w:lang w:val="en-US" w:eastAsia="zh-CN"/>
        </w:rPr>
        <w:t>2</w:t>
      </w:r>
      <w:r>
        <w:rPr>
          <w:rFonts w:hint="eastAsia" w:ascii="仿宋_GB2312" w:hAnsi="Calibri" w:eastAsia="仿宋_GB2312" w:cs="仿宋_GB2312"/>
          <w:color w:val="000000"/>
          <w:spacing w:val="16"/>
          <w:kern w:val="0"/>
          <w:sz w:val="32"/>
          <w:szCs w:val="32"/>
        </w:rPr>
        <w:t>〕2号</w:t>
      </w:r>
      <w:r>
        <w:rPr>
          <w:rFonts w:hint="eastAsia" w:ascii="宋体" w:hAnsi="宋体" w:eastAsia="宋体" w:cs="宋体"/>
          <w:b/>
          <w:color w:val="000000"/>
          <w:kern w:val="0"/>
          <w:sz w:val="44"/>
          <w:szCs w:val="44"/>
        </w:rPr>
        <w:t> </w:t>
      </w:r>
    </w:p>
    <w:p>
      <w:pPr>
        <w:widowControl/>
        <w:spacing w:before="100" w:after="100" w:line="400" w:lineRule="atLeast"/>
        <w:jc w:val="center"/>
      </w:pPr>
      <w:bookmarkStart w:id="0" w:name="_GoBack"/>
      <w:bookmarkEnd w:id="0"/>
      <w:r>
        <w:rPr>
          <w:rFonts w:hint="eastAsia" w:ascii="宋体" w:hAnsi="宋体" w:eastAsia="宋体" w:cs="宋体"/>
          <w:b/>
          <w:color w:val="000000"/>
          <w:kern w:val="0"/>
          <w:sz w:val="44"/>
          <w:szCs w:val="44"/>
        </w:rPr>
        <w:t> </w:t>
      </w:r>
    </w:p>
    <w:p>
      <w:pPr>
        <w:keepNext w:val="0"/>
        <w:keepLines w:val="0"/>
        <w:widowControl/>
        <w:suppressLineNumbers w:val="0"/>
        <w:ind w:left="723" w:hanging="723" w:hangingChars="200"/>
        <w:jc w:val="left"/>
        <w:rPr>
          <w:rFonts w:hint="eastAsia" w:ascii="宋体" w:hAnsi="宋体" w:eastAsia="宋体" w:cs="宋体"/>
          <w:b/>
          <w:bCs w:val="0"/>
          <w:sz w:val="36"/>
          <w:szCs w:val="36"/>
          <w:lang w:val="en-US"/>
        </w:rPr>
      </w:pPr>
      <w:r>
        <w:rPr>
          <w:rFonts w:hint="eastAsia" w:ascii="宋体" w:hAnsi="宋体" w:eastAsia="宋体" w:cs="宋体"/>
          <w:b/>
          <w:bCs w:val="0"/>
          <w:color w:val="000000"/>
          <w:kern w:val="0"/>
          <w:sz w:val="36"/>
          <w:szCs w:val="36"/>
        </w:rPr>
        <w:t>关于</w:t>
      </w:r>
      <w:r>
        <w:rPr>
          <w:rFonts w:hint="eastAsia" w:ascii="宋体" w:hAnsi="宋体" w:eastAsia="宋体" w:cs="宋体"/>
          <w:b/>
          <w:bCs w:val="0"/>
          <w:color w:val="000000"/>
          <w:kern w:val="0"/>
          <w:sz w:val="36"/>
          <w:szCs w:val="36"/>
          <w:lang w:val="en-US" w:eastAsia="zh-CN"/>
        </w:rPr>
        <w:t>组织发展江苏</w:t>
      </w:r>
      <w:r>
        <w:rPr>
          <w:rFonts w:hint="eastAsia" w:ascii="宋体" w:hAnsi="宋体" w:eastAsia="宋体" w:cs="宋体"/>
          <w:b/>
          <w:bCs w:val="0"/>
          <w:color w:val="000000"/>
          <w:kern w:val="0"/>
          <w:sz w:val="36"/>
          <w:szCs w:val="36"/>
        </w:rPr>
        <w:t>省</w:t>
      </w:r>
      <w:r>
        <w:rPr>
          <w:rFonts w:hint="eastAsia" w:ascii="宋体" w:hAnsi="宋体" w:eastAsia="宋体" w:cs="宋体"/>
          <w:b/>
          <w:bCs w:val="0"/>
          <w:color w:val="000000"/>
          <w:kern w:val="0"/>
          <w:sz w:val="36"/>
          <w:szCs w:val="36"/>
          <w:lang w:val="en-US" w:eastAsia="zh-CN"/>
        </w:rPr>
        <w:t>陶研会会员及转发</w:t>
      </w:r>
      <w:r>
        <w:rPr>
          <w:rFonts w:hint="eastAsia" w:ascii="宋体" w:hAnsi="宋体" w:eastAsia="宋体" w:cs="宋体"/>
          <w:b/>
          <w:bCs w:val="0"/>
          <w:color w:val="000000"/>
          <w:kern w:val="0"/>
          <w:sz w:val="36"/>
          <w:szCs w:val="36"/>
          <w:lang w:val="en-US" w:eastAsia="zh-CN" w:bidi="ar"/>
        </w:rPr>
        <w:t>《江苏省陶行知研究会实验学校管理办法（试行）》的通知</w:t>
      </w:r>
    </w:p>
    <w:p>
      <w:pPr>
        <w:widowControl/>
        <w:jc w:val="center"/>
      </w:pPr>
      <w:r>
        <w:rPr>
          <w:rFonts w:hint="eastAsia" w:ascii="宋体" w:hAnsi="宋体" w:eastAsia="宋体" w:cs="宋体"/>
          <w:color w:val="000000"/>
          <w:kern w:val="0"/>
          <w:sz w:val="24"/>
        </w:rPr>
        <w:t> </w:t>
      </w:r>
    </w:p>
    <w:p>
      <w:pPr>
        <w:widowControl/>
        <w:spacing w:before="100" w:after="100" w:line="440" w:lineRule="atLeast"/>
        <w:jc w:val="left"/>
        <w:rPr>
          <w:rFonts w:ascii="仿宋" w:hAnsi="仿宋" w:eastAsia="仿宋" w:cs="仿宋"/>
          <w:sz w:val="32"/>
          <w:szCs w:val="32"/>
        </w:rPr>
      </w:pPr>
      <w:r>
        <w:rPr>
          <w:rFonts w:hint="eastAsia" w:ascii="仿宋" w:hAnsi="仿宋" w:eastAsia="仿宋" w:cs="仿宋"/>
          <w:color w:val="000000"/>
          <w:kern w:val="0"/>
          <w:sz w:val="32"/>
          <w:szCs w:val="32"/>
        </w:rPr>
        <w:t>各县（市、区）陶研分会</w:t>
      </w:r>
      <w:r>
        <w:rPr>
          <w:rFonts w:hint="eastAsia" w:ascii="仿宋" w:hAnsi="仿宋" w:eastAsia="仿宋" w:cs="仿宋"/>
          <w:color w:val="000000"/>
          <w:kern w:val="0"/>
          <w:sz w:val="32"/>
          <w:szCs w:val="32"/>
          <w:lang w:eastAsia="zh-CN"/>
        </w:rPr>
        <w:t>、</w:t>
      </w:r>
      <w:r>
        <w:rPr>
          <w:rFonts w:hint="eastAsia" w:ascii="仿宋" w:hAnsi="仿宋" w:eastAsia="仿宋" w:cs="仿宋"/>
          <w:color w:val="000000"/>
          <w:kern w:val="0"/>
          <w:sz w:val="32"/>
          <w:szCs w:val="32"/>
        </w:rPr>
        <w:t>专委会，市直</w:t>
      </w:r>
      <w:r>
        <w:rPr>
          <w:rFonts w:hint="eastAsia" w:ascii="仿宋" w:hAnsi="仿宋" w:eastAsia="仿宋" w:cs="仿宋"/>
          <w:color w:val="000000"/>
          <w:kern w:val="0"/>
          <w:sz w:val="32"/>
          <w:szCs w:val="32"/>
          <w:lang w:eastAsia="zh-CN"/>
        </w:rPr>
        <w:t>学校</w:t>
      </w:r>
      <w:r>
        <w:rPr>
          <w:rFonts w:hint="eastAsia" w:ascii="仿宋" w:hAnsi="仿宋" w:eastAsia="仿宋" w:cs="仿宋"/>
          <w:color w:val="000000"/>
          <w:kern w:val="0"/>
          <w:sz w:val="32"/>
          <w:szCs w:val="32"/>
        </w:rPr>
        <w:t>教育管理中心：</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ascii="仿宋" w:hAnsi="仿宋" w:eastAsia="仿宋" w:cs="仿宋"/>
          <w:color w:val="000000"/>
          <w:kern w:val="0"/>
          <w:sz w:val="31"/>
          <w:szCs w:val="31"/>
          <w:lang w:val="en-US" w:eastAsia="zh-CN" w:bidi="ar"/>
        </w:rPr>
        <w:t>为深入学习贯彻习近平新时代中国特色社会主义思想，进一</w:t>
      </w:r>
      <w:r>
        <w:rPr>
          <w:rFonts w:hint="eastAsia" w:ascii="仿宋" w:hAnsi="仿宋" w:eastAsia="仿宋" w:cs="仿宋"/>
          <w:color w:val="000000"/>
          <w:kern w:val="0"/>
          <w:sz w:val="31"/>
          <w:szCs w:val="31"/>
          <w:lang w:val="en-US" w:eastAsia="zh-CN" w:bidi="ar"/>
        </w:rPr>
        <w:t>步推动我省群众性学陶师陶研陶工作，促进我省教育高质量发展和教师队伍建设，江苏省陶研会</w:t>
      </w:r>
      <w:r>
        <w:rPr>
          <w:rFonts w:ascii="仿宋" w:hAnsi="仿宋" w:eastAsia="仿宋" w:cs="仿宋"/>
          <w:color w:val="000000"/>
          <w:kern w:val="0"/>
          <w:sz w:val="31"/>
          <w:szCs w:val="31"/>
          <w:lang w:val="en-US" w:eastAsia="zh-CN" w:bidi="ar"/>
        </w:rPr>
        <w:t>根据《江苏省陶行知研究会章程》的有关规定</w:t>
      </w:r>
      <w:r>
        <w:rPr>
          <w:rFonts w:hint="eastAsia" w:ascii="仿宋" w:hAnsi="仿宋" w:eastAsia="仿宋" w:cs="仿宋"/>
          <w:color w:val="000000"/>
          <w:kern w:val="0"/>
          <w:sz w:val="31"/>
          <w:szCs w:val="31"/>
          <w:lang w:val="en-US" w:eastAsia="zh-CN" w:bidi="ar"/>
        </w:rPr>
        <w:t>和 2022 年工作部署，决定组织发展江苏省陶行知研究会会员，现将</w:t>
      </w:r>
      <w:r>
        <w:rPr>
          <w:rFonts w:ascii="仿宋" w:hAnsi="仿宋" w:eastAsia="仿宋" w:cs="仿宋"/>
          <w:color w:val="000000"/>
          <w:kern w:val="0"/>
          <w:sz w:val="31"/>
          <w:szCs w:val="31"/>
          <w:lang w:val="en-US" w:eastAsia="zh-CN" w:bidi="ar"/>
        </w:rPr>
        <w:t>苏陶研〔2022〕1 号</w:t>
      </w:r>
      <w:r>
        <w:rPr>
          <w:rFonts w:hint="eastAsia" w:ascii="仿宋" w:hAnsi="仿宋" w:eastAsia="仿宋" w:cs="仿宋"/>
          <w:color w:val="000000"/>
          <w:kern w:val="0"/>
          <w:sz w:val="31"/>
          <w:szCs w:val="31"/>
          <w:lang w:val="en-US" w:eastAsia="zh-CN" w:bidi="ar"/>
        </w:rPr>
        <w:t>文《</w:t>
      </w:r>
      <w:r>
        <w:rPr>
          <w:rFonts w:hint="eastAsia" w:ascii="仿宋" w:hAnsi="仿宋" w:eastAsia="仿宋" w:cs="仿宋"/>
          <w:b w:val="0"/>
          <w:bCs w:val="0"/>
          <w:color w:val="000000"/>
          <w:kern w:val="0"/>
          <w:sz w:val="32"/>
          <w:szCs w:val="32"/>
          <w:lang w:val="en-US" w:eastAsia="zh-CN" w:bidi="ar"/>
        </w:rPr>
        <w:t>关于组织发展江苏省陶行知研究会会员的通知》</w:t>
      </w:r>
      <w:r>
        <w:rPr>
          <w:rFonts w:hint="eastAsia" w:ascii="仿宋" w:hAnsi="仿宋" w:eastAsia="仿宋" w:cs="仿宋"/>
          <w:color w:val="000000"/>
          <w:kern w:val="0"/>
          <w:sz w:val="31"/>
          <w:szCs w:val="31"/>
          <w:lang w:val="en-US" w:eastAsia="zh-CN" w:bidi="ar"/>
        </w:rPr>
        <w:t>和附件予转发给你们。</w:t>
      </w:r>
    </w:p>
    <w:p>
      <w:pPr>
        <w:keepNext w:val="0"/>
        <w:keepLines w:val="0"/>
        <w:widowControl/>
        <w:suppressLineNumbers w:val="0"/>
        <w:ind w:firstLine="620" w:firstLineChars="200"/>
        <w:jc w:val="left"/>
        <w:rPr>
          <w:rFonts w:hint="eastAsia" w:ascii="仿宋" w:hAnsi="仿宋" w:eastAsia="仿宋" w:cs="仿宋"/>
          <w:color w:val="000000"/>
          <w:kern w:val="0"/>
          <w:sz w:val="31"/>
          <w:szCs w:val="31"/>
          <w:lang w:val="en-US" w:eastAsia="zh-CN" w:bidi="ar"/>
        </w:rPr>
      </w:pPr>
      <w:r>
        <w:rPr>
          <w:rFonts w:hint="eastAsia" w:ascii="仿宋" w:hAnsi="仿宋" w:eastAsia="仿宋" w:cs="仿宋"/>
          <w:color w:val="000000"/>
          <w:kern w:val="0"/>
          <w:sz w:val="31"/>
          <w:szCs w:val="31"/>
          <w:lang w:val="en-US" w:eastAsia="zh-CN" w:bidi="ar"/>
        </w:rPr>
        <w:t>同时，</w:t>
      </w:r>
      <w:r>
        <w:rPr>
          <w:rFonts w:ascii="仿宋" w:hAnsi="仿宋" w:eastAsia="仿宋" w:cs="仿宋"/>
          <w:color w:val="000000"/>
          <w:kern w:val="0"/>
          <w:sz w:val="31"/>
          <w:szCs w:val="31"/>
          <w:lang w:val="en-US" w:eastAsia="zh-CN" w:bidi="ar"/>
        </w:rPr>
        <w:t>将《江苏省陶行知研究会实验学校管理办法（试行）</w:t>
      </w:r>
      <w:r>
        <w:rPr>
          <w:rFonts w:hint="eastAsia" w:ascii="仿宋" w:hAnsi="仿宋" w:eastAsia="仿宋" w:cs="仿宋"/>
          <w:color w:val="000000"/>
          <w:kern w:val="0"/>
          <w:sz w:val="31"/>
          <w:szCs w:val="31"/>
          <w:lang w:val="en-US" w:eastAsia="zh-CN" w:bidi="ar"/>
        </w:rPr>
        <w:t>》（</w:t>
      </w:r>
      <w:r>
        <w:rPr>
          <w:rFonts w:ascii="仿宋" w:hAnsi="仿宋" w:eastAsia="仿宋" w:cs="仿宋"/>
          <w:color w:val="000000"/>
          <w:kern w:val="0"/>
          <w:sz w:val="31"/>
          <w:szCs w:val="31"/>
          <w:lang w:val="en-US" w:eastAsia="zh-CN" w:bidi="ar"/>
        </w:rPr>
        <w:t>苏陶研〔2022〕</w:t>
      </w:r>
      <w:r>
        <w:rPr>
          <w:rFonts w:hint="eastAsia" w:ascii="仿宋" w:hAnsi="仿宋" w:eastAsia="仿宋" w:cs="仿宋"/>
          <w:color w:val="000000"/>
          <w:kern w:val="0"/>
          <w:sz w:val="31"/>
          <w:szCs w:val="31"/>
          <w:lang w:val="en-US" w:eastAsia="zh-CN" w:bidi="ar"/>
        </w:rPr>
        <w:t>2</w:t>
      </w:r>
      <w:r>
        <w:rPr>
          <w:rFonts w:ascii="仿宋" w:hAnsi="仿宋" w:eastAsia="仿宋" w:cs="仿宋"/>
          <w:color w:val="000000"/>
          <w:kern w:val="0"/>
          <w:sz w:val="31"/>
          <w:szCs w:val="31"/>
          <w:lang w:val="en-US" w:eastAsia="zh-CN" w:bidi="ar"/>
        </w:rPr>
        <w:t>号</w:t>
      </w:r>
      <w:r>
        <w:rPr>
          <w:rFonts w:hint="eastAsia" w:ascii="仿宋" w:hAnsi="仿宋" w:eastAsia="仿宋" w:cs="仿宋"/>
          <w:color w:val="000000"/>
          <w:kern w:val="0"/>
          <w:sz w:val="31"/>
          <w:szCs w:val="31"/>
          <w:lang w:val="en-US" w:eastAsia="zh-CN" w:bidi="ar"/>
        </w:rPr>
        <w:t>文）转发给你们，请结合各地、各校实际，遵照执行。南通市截至2021年底有江苏省陶研会实验学校121所，这些已成功申请加入的省陶研会实验学校按照省陶研会原管理条例执行，待期满省、市陶研会重新考核评估通过后，再按新的管理办法（苏陶研</w:t>
      </w:r>
      <w:r>
        <w:rPr>
          <w:rFonts w:ascii="仿宋" w:hAnsi="仿宋" w:eastAsia="仿宋" w:cs="仿宋"/>
          <w:color w:val="000000"/>
          <w:kern w:val="0"/>
          <w:sz w:val="31"/>
          <w:szCs w:val="31"/>
          <w:lang w:val="en-US" w:eastAsia="zh-CN" w:bidi="ar"/>
        </w:rPr>
        <w:t>〔2022〕</w:t>
      </w:r>
      <w:r>
        <w:rPr>
          <w:rFonts w:hint="eastAsia" w:ascii="仿宋" w:hAnsi="仿宋" w:eastAsia="仿宋" w:cs="仿宋"/>
          <w:color w:val="000000"/>
          <w:kern w:val="0"/>
          <w:sz w:val="31"/>
          <w:szCs w:val="31"/>
          <w:lang w:val="en-US" w:eastAsia="zh-CN" w:bidi="ar"/>
        </w:rPr>
        <w:t>2</w:t>
      </w:r>
      <w:r>
        <w:rPr>
          <w:rFonts w:ascii="仿宋" w:hAnsi="仿宋" w:eastAsia="仿宋" w:cs="仿宋"/>
          <w:color w:val="000000"/>
          <w:kern w:val="0"/>
          <w:sz w:val="31"/>
          <w:szCs w:val="31"/>
          <w:lang w:val="en-US" w:eastAsia="zh-CN" w:bidi="ar"/>
        </w:rPr>
        <w:t>号</w:t>
      </w:r>
      <w:r>
        <w:rPr>
          <w:rFonts w:hint="eastAsia" w:ascii="仿宋" w:hAnsi="仿宋" w:eastAsia="仿宋" w:cs="仿宋"/>
          <w:color w:val="000000"/>
          <w:kern w:val="0"/>
          <w:sz w:val="31"/>
          <w:szCs w:val="31"/>
          <w:lang w:val="en-US" w:eastAsia="zh-CN" w:bidi="ar"/>
        </w:rPr>
        <w:t>文）执行。</w:t>
      </w:r>
    </w:p>
    <w:p>
      <w:pPr>
        <w:keepNext w:val="0"/>
        <w:keepLines w:val="0"/>
        <w:widowControl/>
        <w:suppressLineNumbers w:val="0"/>
        <w:jc w:val="left"/>
        <w:rPr>
          <w:rFonts w:hint="eastAsia" w:ascii="仿宋" w:hAnsi="仿宋" w:eastAsia="仿宋" w:cs="仿宋"/>
          <w:b w:val="0"/>
          <w:bCs w:val="0"/>
          <w:color w:val="000000"/>
          <w:kern w:val="0"/>
          <w:sz w:val="32"/>
          <w:szCs w:val="32"/>
          <w:lang w:val="en-US" w:eastAsia="zh-CN" w:bidi="ar"/>
        </w:rPr>
      </w:pPr>
      <w:r>
        <w:rPr>
          <w:rFonts w:hint="eastAsia" w:ascii="仿宋" w:hAnsi="仿宋" w:eastAsia="仿宋" w:cs="仿宋"/>
          <w:color w:val="000000"/>
          <w:kern w:val="0"/>
          <w:sz w:val="31"/>
          <w:szCs w:val="31"/>
          <w:lang w:val="en-US" w:eastAsia="zh-CN" w:bidi="ar"/>
        </w:rPr>
        <w:t xml:space="preserve">     2022年度南通市</w:t>
      </w:r>
      <w:r>
        <w:rPr>
          <w:rFonts w:hint="eastAsia" w:ascii="仿宋" w:hAnsi="仿宋" w:eastAsia="仿宋" w:cs="仿宋"/>
          <w:b w:val="0"/>
          <w:bCs w:val="0"/>
          <w:color w:val="000000"/>
          <w:kern w:val="0"/>
          <w:sz w:val="32"/>
          <w:szCs w:val="32"/>
          <w:lang w:val="en-US" w:eastAsia="zh-CN" w:bidi="ar"/>
        </w:rPr>
        <w:t>组织发展江苏省陶行知研究会会员和新申报江苏省陶研会实验学校工作原则上定于2022年4月中旬结束。请各分会、有关专委会和市直教育管理中心将拟加入会员和实验学校的名录（单位会员提供单位名称、校长和经办人姓名及手机号，个人会员提供单位名称、姓名及手机号；实验学校提供单位名称、校长和经办人姓名及手机号）汇总好于4月20日报至市陶研会秘书处。</w:t>
      </w:r>
    </w:p>
    <w:p>
      <w:pPr>
        <w:keepNext w:val="0"/>
        <w:keepLines w:val="0"/>
        <w:widowControl/>
        <w:suppressLineNumbers w:val="0"/>
        <w:ind w:firstLine="640" w:firstLineChars="200"/>
        <w:jc w:val="left"/>
        <w:rPr>
          <w:rFonts w:hint="default" w:ascii="仿宋" w:hAnsi="仿宋" w:eastAsia="仿宋" w:cs="仿宋"/>
          <w:sz w:val="32"/>
          <w:szCs w:val="32"/>
          <w:lang w:val="en-US" w:eastAsia="zh-CN"/>
        </w:rPr>
      </w:pPr>
      <w:r>
        <w:rPr>
          <w:rFonts w:hint="eastAsia" w:ascii="仿宋" w:hAnsi="仿宋" w:eastAsia="仿宋" w:cs="仿宋"/>
          <w:color w:val="000000"/>
          <w:kern w:val="0"/>
          <w:sz w:val="32"/>
          <w:szCs w:val="32"/>
        </w:rPr>
        <w:t>市陶研会联系人：蒋菁，手机号：18912294468。</w:t>
      </w:r>
      <w:r>
        <w:rPr>
          <w:rFonts w:hint="eastAsia" w:ascii="仿宋" w:hAnsi="仿宋" w:eastAsia="仿宋" w:cs="仿宋"/>
          <w:color w:val="000000"/>
          <w:kern w:val="0"/>
          <w:sz w:val="32"/>
          <w:szCs w:val="32"/>
          <w:lang w:val="en-US" w:eastAsia="zh-CN"/>
        </w:rPr>
        <w:t>省陶研会联系人：诸东涛（加入省陶研会会员负责人），手机号：13655163370；吴柱（加入省陶研会实验学校负责人），手机号：13813972336。</w:t>
      </w:r>
    </w:p>
    <w:p>
      <w:pPr>
        <w:widowControl/>
        <w:spacing w:before="100" w:after="100" w:line="440" w:lineRule="atLeast"/>
        <w:jc w:val="left"/>
        <w:rPr>
          <w:rFonts w:hint="eastAsia" w:ascii="仿宋" w:hAnsi="仿宋" w:eastAsia="仿宋" w:cs="仿宋"/>
          <w:b/>
          <w:bCs/>
          <w:sz w:val="32"/>
          <w:szCs w:val="32"/>
        </w:rPr>
      </w:pPr>
      <w:r>
        <w:rPr>
          <w:rFonts w:hint="eastAsia" w:ascii="仿宋" w:hAnsi="仿宋" w:eastAsia="仿宋" w:cs="仿宋"/>
          <w:color w:val="000000"/>
          <w:kern w:val="0"/>
          <w:sz w:val="32"/>
          <w:szCs w:val="32"/>
        </w:rPr>
        <w:t>     </w:t>
      </w:r>
      <w:r>
        <w:rPr>
          <w:rFonts w:hint="eastAsia" w:ascii="仿宋" w:hAnsi="仿宋" w:eastAsia="仿宋" w:cs="仿宋"/>
          <w:color w:val="000000"/>
          <w:kern w:val="0"/>
          <w:sz w:val="32"/>
          <w:szCs w:val="32"/>
          <w:lang w:val="en-US" w:eastAsia="zh-CN"/>
        </w:rPr>
        <w:t xml:space="preserve"> </w:t>
      </w:r>
      <w:r>
        <w:rPr>
          <w:rFonts w:hint="eastAsia" w:ascii="仿宋" w:hAnsi="仿宋" w:eastAsia="仿宋" w:cs="仿宋"/>
          <w:color w:val="000000"/>
          <w:kern w:val="0"/>
          <w:sz w:val="32"/>
          <w:szCs w:val="32"/>
        </w:rPr>
        <w:t>请各分会、专委会和市直</w:t>
      </w:r>
      <w:r>
        <w:rPr>
          <w:rFonts w:hint="eastAsia" w:ascii="仿宋" w:hAnsi="仿宋" w:eastAsia="仿宋" w:cs="仿宋"/>
          <w:color w:val="000000"/>
          <w:kern w:val="0"/>
          <w:sz w:val="32"/>
          <w:szCs w:val="32"/>
          <w:lang w:eastAsia="zh-CN"/>
        </w:rPr>
        <w:t>学校</w:t>
      </w:r>
      <w:r>
        <w:rPr>
          <w:rFonts w:hint="eastAsia" w:ascii="仿宋" w:hAnsi="仿宋" w:eastAsia="仿宋" w:cs="仿宋"/>
          <w:color w:val="000000"/>
          <w:kern w:val="0"/>
          <w:sz w:val="32"/>
          <w:szCs w:val="32"/>
        </w:rPr>
        <w:t>教育管理中心收到此通知后</w:t>
      </w:r>
      <w:r>
        <w:rPr>
          <w:rFonts w:hint="eastAsia" w:ascii="仿宋" w:hAnsi="仿宋" w:eastAsia="仿宋" w:cs="仿宋"/>
          <w:kern w:val="0"/>
          <w:sz w:val="32"/>
          <w:szCs w:val="32"/>
        </w:rPr>
        <w:t>及时</w:t>
      </w:r>
      <w:r>
        <w:rPr>
          <w:rFonts w:hint="eastAsia" w:ascii="仿宋" w:hAnsi="仿宋" w:eastAsia="仿宋" w:cs="仿宋"/>
          <w:color w:val="000000"/>
          <w:kern w:val="0"/>
          <w:sz w:val="32"/>
          <w:szCs w:val="32"/>
        </w:rPr>
        <w:t>转发至各基层学校和省陶研会实验学校，</w:t>
      </w:r>
      <w:r>
        <w:rPr>
          <w:rFonts w:hint="eastAsia" w:ascii="仿宋" w:hAnsi="仿宋" w:eastAsia="仿宋" w:cs="仿宋"/>
          <w:kern w:val="0"/>
          <w:sz w:val="32"/>
          <w:szCs w:val="32"/>
        </w:rPr>
        <w:t>抓紧</w:t>
      </w:r>
      <w:r>
        <w:rPr>
          <w:rFonts w:hint="eastAsia" w:ascii="仿宋" w:hAnsi="仿宋" w:eastAsia="仿宋" w:cs="仿宋"/>
          <w:color w:val="000000"/>
          <w:kern w:val="0"/>
          <w:sz w:val="32"/>
          <w:szCs w:val="32"/>
        </w:rPr>
        <w:t>贯彻落实。</w:t>
      </w:r>
    </w:p>
    <w:p>
      <w:pPr>
        <w:widowControl/>
        <w:spacing w:before="100" w:after="100" w:line="440" w:lineRule="atLeast"/>
        <w:jc w:val="left"/>
        <w:rPr>
          <w:rFonts w:hint="default" w:ascii="仿宋" w:hAnsi="仿宋" w:eastAsia="仿宋" w:cs="仿宋"/>
          <w:b/>
          <w:bCs/>
          <w:color w:val="000000"/>
          <w:sz w:val="32"/>
          <w:szCs w:val="32"/>
          <w:lang w:val="en-US" w:eastAsia="zh-CN"/>
        </w:rPr>
      </w:pPr>
      <w:r>
        <w:rPr>
          <w:rFonts w:hint="eastAsia" w:ascii="仿宋" w:hAnsi="仿宋" w:eastAsia="仿宋" w:cs="仿宋"/>
          <w:b/>
          <w:bCs/>
          <w:color w:val="000000"/>
          <w:sz w:val="32"/>
          <w:szCs w:val="32"/>
          <w:lang w:val="en-US" w:eastAsia="zh-CN"/>
        </w:rPr>
        <w:t xml:space="preserve">    附件一：</w:t>
      </w:r>
      <w:r>
        <w:rPr>
          <w:rFonts w:ascii="仿宋" w:hAnsi="仿宋" w:eastAsia="仿宋" w:cs="仿宋"/>
          <w:b/>
          <w:bCs/>
          <w:color w:val="000000"/>
          <w:kern w:val="0"/>
          <w:sz w:val="31"/>
          <w:szCs w:val="31"/>
          <w:lang w:val="en-US" w:eastAsia="zh-CN" w:bidi="ar"/>
        </w:rPr>
        <w:t>苏陶研〔2022〕1 号</w:t>
      </w:r>
      <w:r>
        <w:rPr>
          <w:rFonts w:hint="eastAsia" w:ascii="仿宋" w:hAnsi="仿宋" w:eastAsia="仿宋" w:cs="仿宋"/>
          <w:b/>
          <w:bCs/>
          <w:color w:val="000000"/>
          <w:kern w:val="0"/>
          <w:sz w:val="31"/>
          <w:szCs w:val="31"/>
          <w:lang w:val="en-US" w:eastAsia="zh-CN" w:bidi="ar"/>
        </w:rPr>
        <w:t>文</w:t>
      </w:r>
    </w:p>
    <w:p>
      <w:pPr>
        <w:widowControl/>
        <w:ind w:firstLine="643" w:firstLineChars="200"/>
        <w:jc w:val="left"/>
        <w:rPr>
          <w:rFonts w:hint="eastAsia" w:ascii="仿宋" w:hAnsi="仿宋" w:eastAsia="仿宋" w:cs="仿宋"/>
          <w:b/>
          <w:bCs/>
          <w:color w:val="000000"/>
          <w:kern w:val="0"/>
          <w:sz w:val="31"/>
          <w:szCs w:val="31"/>
          <w:lang w:val="en-US" w:eastAsia="zh-CN" w:bidi="ar"/>
        </w:rPr>
      </w:pPr>
      <w:r>
        <w:rPr>
          <w:rFonts w:hint="eastAsia" w:ascii="仿宋" w:hAnsi="仿宋" w:eastAsia="仿宋" w:cs="仿宋"/>
          <w:b/>
          <w:bCs/>
          <w:sz w:val="32"/>
          <w:szCs w:val="32"/>
          <w:lang w:val="en-US" w:eastAsia="zh-CN"/>
        </w:rPr>
        <w:t>附件二：</w:t>
      </w:r>
      <w:r>
        <w:rPr>
          <w:rFonts w:ascii="仿宋" w:hAnsi="仿宋" w:eastAsia="仿宋" w:cs="仿宋"/>
          <w:b/>
          <w:bCs/>
          <w:color w:val="000000"/>
          <w:kern w:val="0"/>
          <w:sz w:val="31"/>
          <w:szCs w:val="31"/>
          <w:lang w:val="en-US" w:eastAsia="zh-CN" w:bidi="ar"/>
        </w:rPr>
        <w:t>苏陶研〔2022〕</w:t>
      </w:r>
      <w:r>
        <w:rPr>
          <w:rFonts w:hint="eastAsia" w:ascii="仿宋" w:hAnsi="仿宋" w:eastAsia="仿宋" w:cs="仿宋"/>
          <w:b/>
          <w:bCs/>
          <w:color w:val="000000"/>
          <w:kern w:val="0"/>
          <w:sz w:val="31"/>
          <w:szCs w:val="31"/>
          <w:lang w:val="en-US" w:eastAsia="zh-CN" w:bidi="ar"/>
        </w:rPr>
        <w:t>2</w:t>
      </w:r>
      <w:r>
        <w:rPr>
          <w:rFonts w:ascii="仿宋" w:hAnsi="仿宋" w:eastAsia="仿宋" w:cs="仿宋"/>
          <w:b/>
          <w:bCs/>
          <w:color w:val="000000"/>
          <w:kern w:val="0"/>
          <w:sz w:val="31"/>
          <w:szCs w:val="31"/>
          <w:lang w:val="en-US" w:eastAsia="zh-CN" w:bidi="ar"/>
        </w:rPr>
        <w:t>号</w:t>
      </w:r>
      <w:r>
        <w:rPr>
          <w:rFonts w:hint="eastAsia" w:ascii="仿宋" w:hAnsi="仿宋" w:eastAsia="仿宋" w:cs="仿宋"/>
          <w:b/>
          <w:bCs/>
          <w:color w:val="000000"/>
          <w:kern w:val="0"/>
          <w:sz w:val="31"/>
          <w:szCs w:val="31"/>
          <w:lang w:val="en-US" w:eastAsia="zh-CN" w:bidi="ar"/>
        </w:rPr>
        <w:t>文</w:t>
      </w:r>
    </w:p>
    <w:p>
      <w:pPr>
        <w:widowControl/>
        <w:ind w:firstLine="643" w:firstLineChars="200"/>
        <w:jc w:val="left"/>
        <w:rPr>
          <w:rFonts w:hint="eastAsia" w:ascii="仿宋" w:hAnsi="仿宋" w:eastAsia="仿宋" w:cs="仿宋"/>
          <w:b/>
          <w:bCs/>
          <w:sz w:val="32"/>
          <w:szCs w:val="32"/>
        </w:rPr>
      </w:pPr>
      <w:r>
        <w:rPr>
          <w:rFonts w:hint="eastAsia" w:ascii="仿宋" w:hAnsi="仿宋" w:eastAsia="仿宋" w:cs="仿宋"/>
          <w:b/>
          <w:bCs/>
          <w:sz w:val="32"/>
          <w:szCs w:val="32"/>
        </w:rPr>
        <w:t>（附件请点击南通陶研网下载。）</w:t>
      </w:r>
    </w:p>
    <w:p>
      <w:pPr>
        <w:spacing w:line="600" w:lineRule="exact"/>
        <w:rPr>
          <w:rFonts w:hint="eastAsia" w:ascii="仿宋" w:hAnsi="仿宋" w:eastAsia="仿宋" w:cs="仿宋"/>
          <w:b/>
          <w:bCs/>
          <w:sz w:val="32"/>
          <w:szCs w:val="32"/>
        </w:rPr>
      </w:pPr>
    </w:p>
    <w:p>
      <w:pPr>
        <w:spacing w:line="600" w:lineRule="exact"/>
        <w:ind w:firstLine="3520" w:firstLineChars="1100"/>
        <w:rPr>
          <w:rFonts w:ascii="仿宋" w:hAnsi="仿宋" w:eastAsia="仿宋" w:cs="仿宋"/>
          <w:sz w:val="32"/>
          <w:szCs w:val="32"/>
        </w:rPr>
      </w:pPr>
      <w:r>
        <w:rPr>
          <w:rFonts w:hint="eastAsia" w:ascii="仿宋" w:hAnsi="仿宋" w:eastAsia="仿宋" w:cs="仿宋"/>
          <w:sz w:val="32"/>
          <w:szCs w:val="32"/>
        </w:rPr>
        <w:t>南通市陶行知研究会</w:t>
      </w:r>
    </w:p>
    <w:p>
      <w:pPr>
        <w:spacing w:line="600" w:lineRule="exact"/>
        <w:ind w:firstLine="3520" w:firstLineChars="1100"/>
        <w:rPr>
          <w:rFonts w:hint="eastAsia" w:ascii="仿宋" w:hAnsi="仿宋" w:eastAsia="仿宋" w:cs="仿宋"/>
          <w:sz w:val="32"/>
          <w:szCs w:val="32"/>
        </w:rPr>
      </w:pPr>
      <w:r>
        <w:rPr>
          <w:rFonts w:hint="eastAsia" w:ascii="仿宋" w:hAnsi="仿宋" w:eastAsia="仿宋" w:cs="仿宋"/>
          <w:sz w:val="32"/>
          <w:szCs w:val="32"/>
        </w:rPr>
        <w:t>二○二</w:t>
      </w:r>
      <w:r>
        <w:rPr>
          <w:rFonts w:hint="eastAsia" w:ascii="仿宋" w:hAnsi="仿宋" w:eastAsia="仿宋" w:cs="仿宋"/>
          <w:sz w:val="32"/>
          <w:szCs w:val="32"/>
          <w:lang w:val="en-US" w:eastAsia="zh-CN"/>
        </w:rPr>
        <w:t>二</w:t>
      </w:r>
      <w:r>
        <w:rPr>
          <w:rFonts w:hint="eastAsia" w:ascii="仿宋" w:hAnsi="仿宋" w:eastAsia="仿宋" w:cs="仿宋"/>
          <w:sz w:val="32"/>
          <w:szCs w:val="32"/>
        </w:rPr>
        <w:t>年三月</w:t>
      </w:r>
      <w:r>
        <w:rPr>
          <w:rFonts w:hint="eastAsia" w:ascii="仿宋" w:hAnsi="仿宋" w:eastAsia="仿宋" w:cs="仿宋"/>
          <w:sz w:val="32"/>
          <w:szCs w:val="32"/>
          <w:lang w:val="en-US" w:eastAsia="zh-CN"/>
        </w:rPr>
        <w:t>一</w:t>
      </w:r>
      <w:r>
        <w:rPr>
          <w:rFonts w:hint="eastAsia" w:ascii="仿宋" w:hAnsi="仿宋" w:eastAsia="仿宋" w:cs="仿宋"/>
          <w:sz w:val="32"/>
          <w:szCs w:val="32"/>
        </w:rPr>
        <w:t xml:space="preserve">日   </w:t>
      </w:r>
    </w:p>
    <w:p>
      <w:pPr>
        <w:spacing w:line="600" w:lineRule="exact"/>
        <w:ind w:firstLine="3520" w:firstLineChars="1100"/>
        <w:jc w:val="left"/>
        <w:rPr>
          <w:rFonts w:ascii="仿宋" w:hAnsi="仿宋" w:eastAsia="仿宋" w:cs="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Arial Unicode MS">
    <w:altName w:val="Arial"/>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weight="0.5pt"/>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4</w:t>
                </w:r>
                <w:r>
                  <w:rPr>
                    <w:rFonts w:hint="eastAsia"/>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2BAE1FCE"/>
    <w:rsid w:val="0002204C"/>
    <w:rsid w:val="00043413"/>
    <w:rsid w:val="002E263F"/>
    <w:rsid w:val="00687478"/>
    <w:rsid w:val="006B0C98"/>
    <w:rsid w:val="006B7CD4"/>
    <w:rsid w:val="007B441D"/>
    <w:rsid w:val="00992EBF"/>
    <w:rsid w:val="00BE1821"/>
    <w:rsid w:val="00CA280E"/>
    <w:rsid w:val="00DA4FEC"/>
    <w:rsid w:val="00DF7348"/>
    <w:rsid w:val="030B4DB9"/>
    <w:rsid w:val="035E0C4A"/>
    <w:rsid w:val="084C0ACA"/>
    <w:rsid w:val="0DCC4A8D"/>
    <w:rsid w:val="0EDE3AF0"/>
    <w:rsid w:val="1468445D"/>
    <w:rsid w:val="1584504A"/>
    <w:rsid w:val="158A07AE"/>
    <w:rsid w:val="1ABD706D"/>
    <w:rsid w:val="1AF67C80"/>
    <w:rsid w:val="1DAA2402"/>
    <w:rsid w:val="1F301AA2"/>
    <w:rsid w:val="28BD617D"/>
    <w:rsid w:val="29F7789A"/>
    <w:rsid w:val="2A341A03"/>
    <w:rsid w:val="2BAE1FCE"/>
    <w:rsid w:val="2CC62474"/>
    <w:rsid w:val="2D4E1379"/>
    <w:rsid w:val="2FBA7D99"/>
    <w:rsid w:val="34D1700E"/>
    <w:rsid w:val="356357A5"/>
    <w:rsid w:val="35C1535B"/>
    <w:rsid w:val="380F5D07"/>
    <w:rsid w:val="38FB6251"/>
    <w:rsid w:val="3D16167E"/>
    <w:rsid w:val="43D823AF"/>
    <w:rsid w:val="45537C7D"/>
    <w:rsid w:val="479C6C24"/>
    <w:rsid w:val="4AC87CFB"/>
    <w:rsid w:val="4B2E3812"/>
    <w:rsid w:val="5122258E"/>
    <w:rsid w:val="53714790"/>
    <w:rsid w:val="547547D8"/>
    <w:rsid w:val="57736BA6"/>
    <w:rsid w:val="5908475C"/>
    <w:rsid w:val="599A1C92"/>
    <w:rsid w:val="5AAE386C"/>
    <w:rsid w:val="5BDE7B6A"/>
    <w:rsid w:val="5C3A7941"/>
    <w:rsid w:val="607725DC"/>
    <w:rsid w:val="6082118D"/>
    <w:rsid w:val="630D6D3C"/>
    <w:rsid w:val="6522767C"/>
    <w:rsid w:val="66DD0C29"/>
    <w:rsid w:val="67991FDD"/>
    <w:rsid w:val="69555220"/>
    <w:rsid w:val="69725A00"/>
    <w:rsid w:val="6C710437"/>
    <w:rsid w:val="6D535020"/>
    <w:rsid w:val="6D910789"/>
    <w:rsid w:val="718005FB"/>
    <w:rsid w:val="724F26E2"/>
    <w:rsid w:val="73ED3100"/>
    <w:rsid w:val="77144A5C"/>
    <w:rsid w:val="79106086"/>
    <w:rsid w:val="791539BC"/>
    <w:rsid w:val="7A6056C4"/>
    <w:rsid w:val="7AC51D4E"/>
    <w:rsid w:val="7E53004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8"/>
    <w:qFormat/>
    <w:uiPriority w:val="0"/>
    <w:pPr>
      <w:ind w:left="100" w:leftChars="250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7">
    <w:name w:val="Hyperlink"/>
    <w:basedOn w:val="6"/>
    <w:qFormat/>
    <w:uiPriority w:val="0"/>
    <w:rPr>
      <w:color w:val="0000FF"/>
      <w:u w:val="single"/>
    </w:rPr>
  </w:style>
  <w:style w:type="character" w:customStyle="1" w:styleId="8">
    <w:name w:val="日期 Char"/>
    <w:basedOn w:val="6"/>
    <w:link w:val="2"/>
    <w:qFormat/>
    <w:uiPriority w:val="0"/>
    <w:rPr>
      <w:rFonts w:asciiTheme="minorHAnsi" w:hAnsiTheme="minorHAnsi" w:eastAsiaTheme="minorEastAsia" w:cstheme="minorBidi"/>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4</Pages>
  <Words>315</Words>
  <Characters>1801</Characters>
  <Lines>15</Lines>
  <Paragraphs>4</Paragraphs>
  <TotalTime>2</TotalTime>
  <ScaleCrop>false</ScaleCrop>
  <LinksUpToDate>false</LinksUpToDate>
  <CharactersWithSpaces>2112</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2020-03-02T12:06:00Z</dcterms:created>
  <dc:creator>明天的昨天</dc:creator>
  <cp:lastModifiedBy>35018</cp:lastModifiedBy>
  <cp:lastPrinted>2021-03-02T02:11:00Z</cp:lastPrinted>
  <dcterms:modified xsi:type="dcterms:W3CDTF">2022-03-02T01:53:38Z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A8BEA8E4C0B24C9A809BB89CA79EC9CA</vt:lpwstr>
  </property>
</Properties>
</file>