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Cs w:val="32"/>
        </w:rPr>
      </w:pPr>
      <w:r>
        <w:rPr>
          <w:rFonts w:eastAsia="方正小标宋_GBK"/>
          <w:szCs w:val="32"/>
        </w:rPr>
        <w:t>南通市学科带头人、骨干教师、教坛新秀评选申报简表</w:t>
      </w:r>
    </w:p>
    <w:p>
      <w:pPr>
        <w:spacing w:line="240" w:lineRule="atLeast"/>
        <w:rPr>
          <w:rFonts w:eastAsia="方正仿宋_GBK"/>
          <w:sz w:val="24"/>
        </w:rPr>
      </w:pPr>
      <w:r>
        <w:rPr>
          <w:rFonts w:eastAsia="方正仿宋_GBK"/>
          <w:sz w:val="24"/>
        </w:rPr>
        <w:t>学校（单位）：（盖章）                         县（市、区）教育局：（盖章）</w:t>
      </w:r>
    </w:p>
    <w:tbl>
      <w:tblPr>
        <w:tblStyle w:val="2"/>
        <w:tblW w:w="103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75"/>
        <w:gridCol w:w="557"/>
        <w:gridCol w:w="17"/>
        <w:gridCol w:w="167"/>
        <w:gridCol w:w="1020"/>
        <w:gridCol w:w="165"/>
        <w:gridCol w:w="345"/>
        <w:gridCol w:w="615"/>
        <w:gridCol w:w="172"/>
        <w:gridCol w:w="582"/>
        <w:gridCol w:w="56"/>
        <w:gridCol w:w="526"/>
        <w:gridCol w:w="449"/>
        <w:gridCol w:w="463"/>
        <w:gridCol w:w="98"/>
        <w:gridCol w:w="89"/>
        <w:gridCol w:w="232"/>
        <w:gridCol w:w="18"/>
        <w:gridCol w:w="310"/>
        <w:gridCol w:w="200"/>
        <w:gridCol w:w="471"/>
        <w:gridCol w:w="112"/>
        <w:gridCol w:w="789"/>
        <w:gridCol w:w="510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2027" w:type="dxa"/>
            <w:gridSpan w:val="4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697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宋晓猛</w:t>
            </w:r>
          </w:p>
        </w:tc>
        <w:tc>
          <w:tcPr>
            <w:tcW w:w="1369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913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男</w:t>
            </w:r>
          </w:p>
        </w:tc>
        <w:tc>
          <w:tcPr>
            <w:tcW w:w="999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2322" w:type="dxa"/>
            <w:gridSpan w:val="4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989.07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行政职务</w:t>
            </w:r>
          </w:p>
        </w:tc>
        <w:tc>
          <w:tcPr>
            <w:tcW w:w="169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后勤副主任</w:t>
            </w:r>
          </w:p>
        </w:tc>
        <w:tc>
          <w:tcPr>
            <w:tcW w:w="136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参加工作时间</w:t>
            </w:r>
          </w:p>
        </w:tc>
        <w:tc>
          <w:tcPr>
            <w:tcW w:w="1913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015.08</w:t>
            </w:r>
          </w:p>
        </w:tc>
        <w:tc>
          <w:tcPr>
            <w:tcW w:w="9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现学科任教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限</w:t>
            </w:r>
          </w:p>
        </w:tc>
        <w:tc>
          <w:tcPr>
            <w:tcW w:w="2322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体育与健康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7年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何年何校何专业毕业  </w:t>
            </w:r>
          </w:p>
        </w:tc>
        <w:tc>
          <w:tcPr>
            <w:tcW w:w="4658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hint="eastAsia" w:eastAsia="方正仿宋_GBK"/>
                <w:color w:val="000000"/>
                <w:sz w:val="24"/>
                <w:szCs w:val="24"/>
              </w:rPr>
              <w:t>2</w:t>
            </w:r>
            <w:r>
              <w:rPr>
                <w:rFonts w:eastAsia="方正仿宋_GBK"/>
                <w:color w:val="000000"/>
                <w:sz w:val="24"/>
                <w:szCs w:val="24"/>
              </w:rPr>
              <w:t>015</w:t>
            </w:r>
            <w:r>
              <w:rPr>
                <w:rFonts w:hint="eastAsia" w:eastAsia="方正仿宋_GBK"/>
                <w:color w:val="000000"/>
                <w:sz w:val="24"/>
                <w:szCs w:val="24"/>
              </w:rPr>
              <w:t>年毕业于南通大学体育教育训练学专业</w:t>
            </w:r>
          </w:p>
        </w:tc>
        <w:tc>
          <w:tcPr>
            <w:tcW w:w="1320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现学历</w:t>
            </w:r>
          </w:p>
        </w:tc>
        <w:tc>
          <w:tcPr>
            <w:tcW w:w="2322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现教师专业技术资格及任职时间</w:t>
            </w:r>
          </w:p>
        </w:tc>
        <w:tc>
          <w:tcPr>
            <w:tcW w:w="3066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color w:val="000000"/>
                <w:sz w:val="24"/>
                <w:szCs w:val="24"/>
              </w:rPr>
            </w:pPr>
            <w:r>
              <w:rPr>
                <w:rFonts w:hint="eastAsia" w:eastAsia="方正仿宋_GBK"/>
                <w:color w:val="000000"/>
                <w:sz w:val="24"/>
                <w:szCs w:val="24"/>
              </w:rPr>
              <w:t>中学二级教师2016.02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color w:val="000000"/>
                <w:sz w:val="24"/>
                <w:szCs w:val="24"/>
              </w:rPr>
              <w:t>中学一级教师2018.12（未聘）</w:t>
            </w:r>
          </w:p>
        </w:tc>
        <w:tc>
          <w:tcPr>
            <w:tcW w:w="2241" w:type="dxa"/>
            <w:gridSpan w:val="9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w w:val="90"/>
                <w:sz w:val="24"/>
                <w:szCs w:val="24"/>
              </w:rPr>
              <w:t>其它专业技术资格（职业资格证书）及取得时间</w:t>
            </w:r>
          </w:p>
        </w:tc>
        <w:tc>
          <w:tcPr>
            <w:tcW w:w="2993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  <w:szCs w:val="24"/>
              </w:rPr>
            </w:pPr>
            <w:r>
              <w:rPr>
                <w:rFonts w:hint="eastAsia" w:eastAsia="方正仿宋_GBK"/>
                <w:color w:val="000000"/>
                <w:sz w:val="24"/>
                <w:szCs w:val="24"/>
              </w:rPr>
              <w:t>江苏足球协会E级教练员2</w:t>
            </w:r>
            <w:r>
              <w:rPr>
                <w:rFonts w:eastAsia="方正仿宋_GBK"/>
                <w:color w:val="000000"/>
                <w:sz w:val="24"/>
                <w:szCs w:val="24"/>
              </w:rPr>
              <w:t>018.08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379" w:type="dxa"/>
            <w:gridSpan w:val="7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现有专业荣誉称号名称及取得时间</w:t>
            </w:r>
          </w:p>
        </w:tc>
        <w:tc>
          <w:tcPr>
            <w:tcW w:w="3208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局直教坛新秀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022.02</w:t>
            </w:r>
          </w:p>
        </w:tc>
        <w:tc>
          <w:tcPr>
            <w:tcW w:w="1418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班主任年限</w:t>
            </w:r>
          </w:p>
        </w:tc>
        <w:tc>
          <w:tcPr>
            <w:tcW w:w="2322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color w:val="000000"/>
                <w:sz w:val="24"/>
                <w:szCs w:val="24"/>
              </w:rPr>
              <w:t>学校运动队</w:t>
            </w:r>
            <w:r>
              <w:rPr>
                <w:rFonts w:eastAsia="方正仿宋_GBK"/>
                <w:color w:val="000000"/>
                <w:sz w:val="24"/>
                <w:szCs w:val="24"/>
              </w:rPr>
              <w:t>5</w:t>
            </w:r>
            <w:r>
              <w:rPr>
                <w:rFonts w:hint="eastAsia" w:eastAsia="方正仿宋_GBK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327" w:type="dxa"/>
            <w:gridSpan w:val="26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从教以来教育教学工作简历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起止时间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单    位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任教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班级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周课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时数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担任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firstLine="117" w:firstLineChars="49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2</w:t>
            </w:r>
            <w:r>
              <w:rPr>
                <w:rFonts w:eastAsia="方正仿宋_GBK"/>
                <w:sz w:val="21"/>
                <w:szCs w:val="21"/>
              </w:rPr>
              <w:t>015.09-2016.06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高一：4、8、1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高二</w:t>
            </w:r>
            <w:r>
              <w:rPr>
                <w:rFonts w:eastAsia="方正仿宋_GBK"/>
                <w:sz w:val="28"/>
                <w:szCs w:val="28"/>
              </w:rPr>
              <w:t>3</w:t>
            </w:r>
            <w:r>
              <w:rPr>
                <w:rFonts w:hint="eastAsia" w:eastAsia="方正仿宋_GBK"/>
                <w:sz w:val="28"/>
                <w:szCs w:val="28"/>
              </w:rPr>
              <w:t>、6、9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教师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王旭明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2</w:t>
            </w:r>
            <w:r>
              <w:rPr>
                <w:rFonts w:eastAsia="方正仿宋_GBK"/>
                <w:sz w:val="21"/>
                <w:szCs w:val="21"/>
              </w:rPr>
              <w:t>016.09-2017.06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高二：4、8、1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高三：3、6、9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教师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王旭明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2</w:t>
            </w:r>
            <w:r>
              <w:rPr>
                <w:rFonts w:eastAsia="方正仿宋_GBK"/>
                <w:sz w:val="21"/>
                <w:szCs w:val="21"/>
              </w:rPr>
              <w:t>017.09-2018.06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高三：4、8、1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高一：4、8、1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教师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王旭明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2</w:t>
            </w:r>
            <w:r>
              <w:rPr>
                <w:rFonts w:eastAsia="方正仿宋_GBK"/>
                <w:sz w:val="21"/>
                <w:szCs w:val="21"/>
              </w:rPr>
              <w:t>018.09-2019.06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高一：4、8、12、15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高二：4、8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教师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王旭明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1"/>
                <w:szCs w:val="21"/>
              </w:rPr>
              <w:t>2019.09-2020.06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高二：4、8、12、15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高三：4、8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1</w:t>
            </w:r>
            <w:r>
              <w:rPr>
                <w:rFonts w:eastAsia="方正仿宋_GBK"/>
                <w:sz w:val="28"/>
                <w:szCs w:val="28"/>
              </w:rPr>
              <w:t>2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教师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王旭明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2</w:t>
            </w:r>
            <w:r>
              <w:rPr>
                <w:rFonts w:eastAsia="方正仿宋_GBK"/>
                <w:sz w:val="21"/>
                <w:szCs w:val="21"/>
              </w:rPr>
              <w:t>020.09-2021.06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高三：3、7、11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高一：3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8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后勤副主任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钱勇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2</w:t>
            </w:r>
            <w:r>
              <w:rPr>
                <w:rFonts w:eastAsia="方正仿宋_GBK"/>
                <w:sz w:val="21"/>
                <w:szCs w:val="21"/>
              </w:rPr>
              <w:t>021.09-2022.06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高三：3、7、13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高一：16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8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后勤副主任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钱勇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2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2</w:t>
            </w:r>
            <w:r>
              <w:rPr>
                <w:rFonts w:eastAsia="方正仿宋_GBK"/>
                <w:sz w:val="21"/>
                <w:szCs w:val="21"/>
              </w:rPr>
              <w:t>022.09-</w:t>
            </w:r>
            <w:r>
              <w:rPr>
                <w:rFonts w:hint="eastAsia" w:eastAsia="方正仿宋_GBK"/>
                <w:sz w:val="21"/>
                <w:szCs w:val="21"/>
              </w:rPr>
              <w:t>至今</w:t>
            </w:r>
          </w:p>
        </w:tc>
        <w:tc>
          <w:tcPr>
            <w:tcW w:w="2484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江苏省南通第一中学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高三：3、7、13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高一：16</w:t>
            </w:r>
          </w:p>
        </w:tc>
        <w:tc>
          <w:tcPr>
            <w:tcW w:w="99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8</w:t>
            </w:r>
          </w:p>
        </w:tc>
        <w:tc>
          <w:tcPr>
            <w:tcW w:w="90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后勤副主任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1"/>
                <w:szCs w:val="21"/>
              </w:rPr>
              <w:t>钱勇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453" w:type="dxa"/>
            <w:gridSpan w:val="2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曾获得的荣誉或受表彰情况</w:t>
            </w:r>
          </w:p>
        </w:tc>
        <w:tc>
          <w:tcPr>
            <w:tcW w:w="3058" w:type="dxa"/>
            <w:gridSpan w:val="8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荣誉称号、表彰奖励名称</w:t>
            </w:r>
          </w:p>
        </w:tc>
        <w:tc>
          <w:tcPr>
            <w:tcW w:w="2495" w:type="dxa"/>
            <w:gridSpan w:val="8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获奖时间</w:t>
            </w:r>
          </w:p>
        </w:tc>
        <w:tc>
          <w:tcPr>
            <w:tcW w:w="1900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授奖部门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  <w:jc w:val="center"/>
        </w:trPr>
        <w:tc>
          <w:tcPr>
            <w:tcW w:w="1453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058" w:type="dxa"/>
            <w:gridSpan w:val="8"/>
            <w:tcBorders>
              <w:top w:val="single" w:color="auto" w:sz="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color w:val="000000"/>
                <w:sz w:val="28"/>
              </w:rPr>
              <w:t>南通市区高中体育优秀课评比</w:t>
            </w:r>
          </w:p>
        </w:tc>
        <w:tc>
          <w:tcPr>
            <w:tcW w:w="2495" w:type="dxa"/>
            <w:gridSpan w:val="8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color w:val="000000"/>
                <w:sz w:val="28"/>
              </w:rPr>
              <w:t>2</w:t>
            </w:r>
            <w:r>
              <w:rPr>
                <w:rFonts w:eastAsia="方正仿宋_GBK"/>
                <w:color w:val="000000"/>
                <w:sz w:val="28"/>
              </w:rPr>
              <w:t>018.11</w:t>
            </w:r>
          </w:p>
        </w:tc>
        <w:tc>
          <w:tcPr>
            <w:tcW w:w="1900" w:type="dxa"/>
            <w:gridSpan w:val="6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color w:val="000000"/>
                <w:sz w:val="28"/>
              </w:rPr>
              <w:t>一等奖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</w:rPr>
              <w:t>局直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327" w:type="dxa"/>
            <w:gridSpan w:val="26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近四年公开课（讲座）、评优课、基本功竞赛情况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01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时间、地点</w:t>
            </w:r>
          </w:p>
        </w:tc>
        <w:tc>
          <w:tcPr>
            <w:tcW w:w="5524" w:type="dxa"/>
            <w:gridSpan w:val="18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公开课或讲座名称、评比活动名称</w:t>
            </w:r>
          </w:p>
        </w:tc>
        <w:tc>
          <w:tcPr>
            <w:tcW w:w="279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开设范围或获奖情况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6" w:hRule="atLeast"/>
          <w:jc w:val="center"/>
        </w:trPr>
        <w:tc>
          <w:tcPr>
            <w:tcW w:w="2010" w:type="dxa"/>
            <w:gridSpan w:val="3"/>
            <w:noWrap w:val="0"/>
            <w:vAlign w:val="top"/>
          </w:tcPr>
          <w:p>
            <w:pPr>
              <w:rPr>
                <w:rFonts w:eastAsia="方正仿宋_GBK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018.11</w:t>
            </w:r>
            <w:r>
              <w:rPr>
                <w:rFonts w:hint="eastAsia"/>
                <w:color w:val="000000"/>
                <w:sz w:val="21"/>
                <w:szCs w:val="21"/>
              </w:rPr>
              <w:t>南通市天星湖中学</w:t>
            </w:r>
          </w:p>
          <w:p>
            <w:pPr>
              <w:rPr>
                <w:rFonts w:eastAsia="方正仿宋_GBK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018.11</w:t>
            </w:r>
            <w:r>
              <w:rPr>
                <w:rFonts w:hint="eastAsia"/>
                <w:color w:val="000000"/>
                <w:sz w:val="21"/>
                <w:szCs w:val="21"/>
              </w:rPr>
              <w:t>南通一中</w:t>
            </w:r>
          </w:p>
          <w:p>
            <w:pPr>
              <w:rPr>
                <w:rFonts w:hint="eastAsia" w:eastAsia="方正仿宋_GBK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020.11</w:t>
            </w:r>
            <w:r>
              <w:rPr>
                <w:rFonts w:hint="eastAsia"/>
                <w:color w:val="000000"/>
                <w:sz w:val="21"/>
                <w:szCs w:val="21"/>
              </w:rPr>
              <w:t>南通一中</w:t>
            </w:r>
          </w:p>
        </w:tc>
        <w:tc>
          <w:tcPr>
            <w:tcW w:w="5524" w:type="dxa"/>
            <w:gridSpan w:val="18"/>
            <w:noWrap w:val="0"/>
            <w:vAlign w:val="top"/>
          </w:tcPr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南通市区高中体育优秀课评比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南通市普通高中智慧课堂建设公开教研活动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江苏省南通第一中学第三届“崇英杯”课堂教学比武</w:t>
            </w: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  <w:p>
            <w:pPr>
              <w:snapToGrid w:val="0"/>
              <w:rPr>
                <w:rFonts w:eastAsia="方正仿宋_GBK"/>
                <w:szCs w:val="21"/>
              </w:rPr>
            </w:pPr>
          </w:p>
        </w:tc>
        <w:tc>
          <w:tcPr>
            <w:tcW w:w="2793" w:type="dxa"/>
            <w:gridSpan w:val="5"/>
            <w:noWrap w:val="0"/>
            <w:vAlign w:val="top"/>
          </w:tcPr>
          <w:p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市直一等奖</w:t>
            </w: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校级</w:t>
            </w: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color w:val="000000"/>
                <w:sz w:val="21"/>
                <w:szCs w:val="21"/>
              </w:rPr>
            </w:pPr>
          </w:p>
          <w:p>
            <w:pPr>
              <w:snapToGrid w:val="0"/>
              <w:rPr>
                <w:rFonts w:hint="eastAsia" w:eastAsia="方正仿宋_GBK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校级二等奖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327" w:type="dxa"/>
            <w:gridSpan w:val="26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近四年论文论著发表获奖情况及教育教学课题研究及成果情况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78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4397" w:type="dxa"/>
            <w:gridSpan w:val="12"/>
            <w:noWrap w:val="0"/>
            <w:vAlign w:val="center"/>
          </w:tcPr>
          <w:p>
            <w:pPr>
              <w:snapToGrid w:val="0"/>
              <w:ind w:right="-2" w:hanging="92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论文（课题）成果名称</w:t>
            </w:r>
          </w:p>
        </w:tc>
        <w:tc>
          <w:tcPr>
            <w:tcW w:w="1099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本人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承担部分</w:t>
            </w:r>
          </w:p>
        </w:tc>
        <w:tc>
          <w:tcPr>
            <w:tcW w:w="3553" w:type="dxa"/>
            <w:gridSpan w:val="9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发表、出版、立项、结题及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127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021.12</w:t>
            </w:r>
          </w:p>
        </w:tc>
        <w:tc>
          <w:tcPr>
            <w:tcW w:w="4397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基于社会需求的新时代体育教育专业人才培养模式创新与实践研究</w:t>
            </w:r>
          </w:p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eastAsia="方正仿宋_GBK"/>
                <w:sz w:val="24"/>
              </w:rPr>
            </w:pPr>
          </w:p>
        </w:tc>
        <w:tc>
          <w:tcPr>
            <w:tcW w:w="10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553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194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教师民意</w:t>
            </w:r>
          </w:p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测验情况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194" w:type="dxa"/>
            <w:gridSpan w:val="5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学校推荐组票数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  <w:t>此表一式3份，A3打印，学校及县（市、区）教育局盖章。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3MjIzOTE1ZTRhZTgxOWNmMDVhYzdhZWQ3M2E4MjUifQ=="/>
  </w:docVars>
  <w:rsids>
    <w:rsidRoot w:val="36F04823"/>
    <w:rsid w:val="36F0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2022-12-14T09:00:00Z</dcterms:created>
  <dc:creator>HP</dc:creator>
  <cp:lastModifiedBy>HP</cp:lastModifiedBy>
  <dcterms:modified xsi:type="dcterms:W3CDTF">2022-12-14T09:01:08Z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DCE16BB9B742431896F5A47DCEAFB6C3</vt:lpwstr>
  </property>
</Properties>
</file>